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1D" w:rsidRPr="0036355E" w:rsidRDefault="00E63F1D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6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3F1D" w:rsidRPr="0036355E" w:rsidRDefault="00E63F1D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3F1D" w:rsidRPr="00161E78" w:rsidRDefault="00E63F1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E63F1D" w:rsidRPr="00161E78" w:rsidRDefault="00E63F1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E63F1D" w:rsidRPr="00161E78" w:rsidRDefault="00E63F1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E63F1D" w:rsidRPr="00161E78" w:rsidRDefault="00E63F1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F1D" w:rsidRPr="00161E78" w:rsidRDefault="00E63F1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E63F1D" w:rsidRPr="00161E78" w:rsidRDefault="00E63F1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63F1D" w:rsidRPr="00161E78" w:rsidRDefault="00E63F1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F1D" w:rsidRDefault="00E63F1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18  декабря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F1D" w:rsidRPr="00161E78" w:rsidRDefault="00E63F1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63F1D" w:rsidRPr="00161E78" w:rsidRDefault="00E63F1D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E63F1D" w:rsidRDefault="00E63F1D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E63F1D" w:rsidRDefault="00E63F1D" w:rsidP="006E5DDE">
      <w:pPr>
        <w:jc w:val="center"/>
        <w:rPr>
          <w:rFonts w:ascii="Times New Roman" w:hAnsi="Times New Roman" w:cs="Times New Roman"/>
        </w:rPr>
      </w:pPr>
    </w:p>
    <w:p w:rsidR="00E63F1D" w:rsidRPr="00161E78" w:rsidRDefault="00E63F1D" w:rsidP="006E5DDE">
      <w:pPr>
        <w:jc w:val="center"/>
        <w:rPr>
          <w:rFonts w:ascii="Times New Roman" w:hAnsi="Times New Roman" w:cs="Times New Roman"/>
        </w:rPr>
      </w:pPr>
    </w:p>
    <w:p w:rsidR="00E63F1D" w:rsidRDefault="00E63F1D" w:rsidP="006E5DDE">
      <w:pPr>
        <w:pStyle w:val="Heading1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О бюджете Школьненского сельского поселения </w:t>
      </w:r>
    </w:p>
    <w:p w:rsidR="00E63F1D" w:rsidRDefault="00E63F1D" w:rsidP="006E5DDE">
      <w:pPr>
        <w:pStyle w:val="Heading1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Белореченского района  на 2015 год </w:t>
      </w:r>
    </w:p>
    <w:p w:rsidR="00E63F1D" w:rsidRPr="00942409" w:rsidRDefault="00E63F1D" w:rsidP="00395B22">
      <w:pPr>
        <w:pStyle w:val="Heading1"/>
        <w:spacing w:line="360" w:lineRule="auto"/>
        <w:jc w:val="center"/>
        <w:rPr>
          <w:b/>
          <w:bCs/>
          <w:snapToGrid w:val="0"/>
          <w:sz w:val="32"/>
          <w:szCs w:val="32"/>
        </w:rPr>
      </w:pPr>
    </w:p>
    <w:p w:rsidR="00E63F1D" w:rsidRDefault="00E63F1D" w:rsidP="00FD6413">
      <w:pPr>
        <w:pStyle w:val="Heading1"/>
        <w:spacing w:line="240" w:lineRule="auto"/>
        <w:ind w:firstLine="708"/>
      </w:pPr>
      <w:r w:rsidRPr="006E5DDE"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Законом Краснодарского края от 7 июня 2004 года № 717-КЗ “О местном самоуправлении в Краснодарском крае”,  </w:t>
      </w:r>
      <w:r w:rsidRPr="0082327B">
        <w:t xml:space="preserve">руководствуясь статьей </w:t>
      </w:r>
      <w:r>
        <w:t xml:space="preserve">26 </w:t>
      </w:r>
      <w:r w:rsidRPr="0082327B">
        <w:t xml:space="preserve">Устава </w:t>
      </w:r>
      <w:r>
        <w:t>Школьненского сельского поселения Белореченского района</w:t>
      </w:r>
      <w:r w:rsidRPr="0082327B">
        <w:t xml:space="preserve">,  Совет </w:t>
      </w:r>
      <w:r>
        <w:t xml:space="preserve">Школьненского сельского поселения Белореченского района </w:t>
      </w:r>
      <w:r w:rsidRPr="0082327B">
        <w:t xml:space="preserve"> Р Е Ш И Л:</w:t>
      </w:r>
    </w:p>
    <w:p w:rsidR="00E63F1D" w:rsidRDefault="00E63F1D" w:rsidP="00FD6413">
      <w:pPr>
        <w:pStyle w:val="Heading1"/>
        <w:spacing w:line="240" w:lineRule="auto"/>
        <w:ind w:firstLine="708"/>
      </w:pPr>
      <w:r w:rsidRPr="003A0C18">
        <w:t>1. Утвердить основные характеристики бюджета</w:t>
      </w:r>
      <w:r>
        <w:t xml:space="preserve"> Школьненского сельского поселения Белореченского района  </w:t>
      </w:r>
      <w:r w:rsidRPr="003A0C18">
        <w:t xml:space="preserve"> на 201</w:t>
      </w:r>
      <w:r>
        <w:t>5</w:t>
      </w:r>
      <w:r w:rsidRPr="003A0C18">
        <w:t xml:space="preserve"> год</w:t>
      </w:r>
      <w:r>
        <w:t>:</w:t>
      </w:r>
    </w:p>
    <w:p w:rsidR="00E63F1D" w:rsidRPr="006E5DDE" w:rsidRDefault="00E63F1D" w:rsidP="00FD64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E5DDE">
        <w:rPr>
          <w:rFonts w:ascii="Times New Roman" w:hAnsi="Times New Roman" w:cs="Times New Roman"/>
          <w:sz w:val="28"/>
          <w:szCs w:val="28"/>
        </w:rPr>
        <w:t>1) общий объем доходов в сумме 17 085 700,00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рублей;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6E5DDE">
        <w:rPr>
          <w:rFonts w:ascii="Times New Roman" w:hAnsi="Times New Roman" w:cs="Times New Roman"/>
          <w:sz w:val="28"/>
          <w:szCs w:val="28"/>
        </w:rPr>
        <w:t>17 085 700,00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1 января 2016 года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63F1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 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Pr="00CB33DF">
        <w:rPr>
          <w:rFonts w:ascii="Times New Roman" w:hAnsi="Times New Roman" w:cs="Times New Roman"/>
          <w:sz w:val="28"/>
          <w:szCs w:val="28"/>
        </w:rPr>
        <w:t>бюджет</w:t>
      </w:r>
      <w:r w:rsidRPr="00126D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видов (подвидов) доходов и классификации операций сектора государственного управления, относящихся к доходам бюджетов, на 2015 год в суммах согласно </w:t>
      </w:r>
      <w:hyperlink r:id="rId8" w:history="1">
        <w:r w:rsidRPr="0056026D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6026D">
        <w:rPr>
          <w:rFonts w:ascii="Times New Roman" w:hAnsi="Times New Roman" w:cs="Times New Roman"/>
          <w:sz w:val="28"/>
          <w:szCs w:val="28"/>
        </w:rPr>
        <w:t>. Утвердить в составе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2015 году согласно </w:t>
      </w:r>
      <w:hyperlink r:id="rId9" w:history="1">
        <w:r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0D5EF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6026D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</w:t>
      </w:r>
      <w:r>
        <w:rPr>
          <w:rFonts w:ascii="Times New Roman" w:hAnsi="Times New Roman" w:cs="Times New Roman"/>
          <w:sz w:val="28"/>
          <w:szCs w:val="28"/>
        </w:rPr>
        <w:t>ассификации расходов бюджета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6026D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</w:t>
      </w:r>
      <w:r w:rsidRPr="0056026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классификации расходов бюджет</w:t>
      </w:r>
      <w:r>
        <w:rPr>
          <w:rFonts w:ascii="Times New Roman" w:hAnsi="Times New Roman" w:cs="Times New Roman"/>
          <w:sz w:val="28"/>
          <w:szCs w:val="28"/>
        </w:rPr>
        <w:t>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hyperlink r:id="rId11" w:history="1">
        <w:r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6026D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hyperlink r:id="rId12" w:history="1">
        <w:r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2015 год перечень </w:t>
      </w:r>
      <w:r>
        <w:rPr>
          <w:rFonts w:ascii="Times New Roman" w:hAnsi="Times New Roman" w:cs="Times New Roman"/>
          <w:sz w:val="28"/>
          <w:szCs w:val="28"/>
        </w:rPr>
        <w:t xml:space="preserve">и коды </w:t>
      </w:r>
      <w:r w:rsidRPr="0056026D">
        <w:rPr>
          <w:rFonts w:ascii="Times New Roman" w:hAnsi="Times New Roman" w:cs="Times New Roman"/>
          <w:sz w:val="28"/>
          <w:szCs w:val="28"/>
        </w:rPr>
        <w:t>главных распорядителей средств бюджета, перечень разделов, подразделов, целевых статей 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56026D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на 2015 год: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36 000,00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56026D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бюджета, перечень статей и видов источников ф</w:t>
      </w:r>
      <w:r>
        <w:rPr>
          <w:rFonts w:ascii="Times New Roman" w:hAnsi="Times New Roman" w:cs="Times New Roman"/>
          <w:sz w:val="28"/>
          <w:szCs w:val="28"/>
        </w:rPr>
        <w:t>инансирования дефицитов бюджета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r>
        <w:rPr>
          <w:rFonts w:ascii="Times New Roman" w:hAnsi="Times New Roman" w:cs="Times New Roman"/>
          <w:sz w:val="28"/>
          <w:szCs w:val="28"/>
        </w:rPr>
        <w:t xml:space="preserve">приложению </w:t>
      </w:r>
      <w:hyperlink r:id="rId13" w:history="1"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Pr="0059421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2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9421D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по объектам в 2015 году согласно </w:t>
      </w:r>
      <w:hyperlink r:id="rId14" w:history="1">
        <w:r w:rsidRPr="0059421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Pr="0059421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Учесть</w:t>
      </w:r>
      <w:r w:rsidRPr="0056026D">
        <w:rPr>
          <w:rFonts w:ascii="Times New Roman" w:hAnsi="Times New Roman" w:cs="Times New Roman"/>
          <w:sz w:val="28"/>
          <w:szCs w:val="28"/>
        </w:rPr>
        <w:t xml:space="preserve">, что распределение субсидий местным бюджетам из краевого бюджета между муниципальными образованиями Краснодарского края устанавливается законами Краснодарского края </w:t>
      </w:r>
      <w:r w:rsidRPr="00952021">
        <w:rPr>
          <w:rFonts w:ascii="Times New Roman" w:hAnsi="Times New Roman" w:cs="Times New Roman"/>
          <w:sz w:val="28"/>
          <w:szCs w:val="28"/>
        </w:rPr>
        <w:t>и (или) нормативными правовыми актами высшего исполнительного органа государственной власти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случаях, предусмотренных ведомственной </w:t>
      </w:r>
      <w:hyperlink r:id="rId15" w:history="1">
        <w:r w:rsidRPr="0056026D">
          <w:rPr>
            <w:rFonts w:ascii="Times New Roman" w:hAnsi="Times New Roman" w:cs="Times New Roman"/>
            <w:sz w:val="28"/>
            <w:szCs w:val="28"/>
          </w:rPr>
          <w:t>структурой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расходов краевого бюджета на 2015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Закону, местным бюджетам предоставляются иные межбюджетные трансферты в порядке, установленном нормативным правовым актом соответствующего органа государственной власти Краснодарского края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главного распорядителя средств краевого бюджета.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местным бюджетам из краевого бюджета между муниципальными образованиями Краснодарского края устанавливается нормативными правовыми актами соответствующих органов государственной власти Краснодарского края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главных распорядителей средств краевого бюджета.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</w:t>
      </w:r>
      <w:r w:rsidRPr="0056026D">
        <w:rPr>
          <w:rFonts w:ascii="Times New Roman" w:hAnsi="Times New Roman" w:cs="Times New Roman"/>
          <w:sz w:val="28"/>
          <w:szCs w:val="28"/>
        </w:rPr>
        <w:t>е использованные по состоянию на 1 января 2015 года остатки межбюджетных трансфертов, предоставленных из краевого бюджета местным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бюджетам Краснодарского края в форме субсидий, субвенций и иных межбюджетных трансфертов, имеющих целевое назначение, подлежат возврату в краевой бюджет в сроки и порядке, которые установлены министерством финансов Краснодарского края.</w:t>
      </w:r>
    </w:p>
    <w:p w:rsidR="00E63F1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83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1A7483">
        <w:rPr>
          <w:rFonts w:ascii="Times New Roman" w:hAnsi="Times New Roman" w:cs="Times New Roman"/>
          <w:sz w:val="28"/>
          <w:szCs w:val="28"/>
        </w:rPr>
        <w:t>остатки межбюджетных трансфертов, полученны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в форме субсидий и иных межбюджетных трансфертов, имеющи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целевое назначение, не использованные по состоянию на 1 января 2015 года, могут быть направлены в доход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1A7483">
        <w:rPr>
          <w:rFonts w:ascii="Times New Roman" w:hAnsi="Times New Roman" w:cs="Times New Roman"/>
          <w:sz w:val="28"/>
          <w:szCs w:val="28"/>
        </w:rPr>
        <w:t xml:space="preserve">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1A7483">
        <w:rPr>
          <w:rFonts w:ascii="Times New Roman" w:hAnsi="Times New Roman" w:cs="Times New Roman"/>
          <w:sz w:val="28"/>
          <w:szCs w:val="28"/>
        </w:rPr>
        <w:t>трансфертах в порядке, установленном министерством финансов Краснодарского края.</w:t>
      </w:r>
    </w:p>
    <w:p w:rsidR="00E63F1D" w:rsidRPr="001A7483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2015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E63F1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6026D">
        <w:rPr>
          <w:rFonts w:ascii="Times New Roman" w:hAnsi="Times New Roman" w:cs="Times New Roman"/>
          <w:sz w:val="28"/>
          <w:szCs w:val="28"/>
        </w:rPr>
        <w:t xml:space="preserve">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бюджетным учреждениям в соответствии с </w:t>
      </w:r>
      <w:hyperlink r:id="rId16" w:history="1">
        <w:r w:rsidRPr="0056026D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бюджет, возвращаются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бюджетным учреждениям  в текущем финансовом году при наличии потребности в направлении их на те же цели в соответствии с решением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Остатки средств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направляются на:</w:t>
      </w:r>
    </w:p>
    <w:p w:rsidR="00E63F1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в ходе исполнения бюджета в текущем финансовом году, в объеме, необходимом для их покрытия;</w:t>
      </w:r>
    </w:p>
    <w:p w:rsidR="00E63F1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заключенных от имени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CEB">
        <w:rPr>
          <w:rFonts w:ascii="Times New Roman" w:hAnsi="Times New Roman" w:cs="Times New Roman"/>
          <w:sz w:val="28"/>
          <w:szCs w:val="28"/>
        </w:rPr>
        <w:t xml:space="preserve">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D6CEB">
        <w:rPr>
          <w:rFonts w:ascii="Times New Roman" w:hAnsi="Times New Roman" w:cs="Times New Roman"/>
          <w:sz w:val="28"/>
          <w:szCs w:val="28"/>
        </w:rPr>
        <w:t xml:space="preserve"> контрактов </w:t>
      </w:r>
      <w:r>
        <w:rPr>
          <w:rFonts w:ascii="Times New Roman" w:hAnsi="Times New Roman" w:cs="Times New Roman"/>
          <w:sz w:val="28"/>
          <w:szCs w:val="28"/>
        </w:rPr>
        <w:t>в установленном законодательством</w:t>
      </w:r>
      <w:r w:rsidRPr="00CD6CEB">
        <w:rPr>
          <w:rFonts w:ascii="Times New Roman" w:hAnsi="Times New Roman" w:cs="Times New Roman"/>
          <w:sz w:val="28"/>
          <w:szCs w:val="28"/>
        </w:rPr>
        <w:t xml:space="preserve"> порядке</w:t>
      </w:r>
      <w:r>
        <w:rPr>
          <w:rFonts w:ascii="Times New Roman" w:hAnsi="Times New Roman" w:cs="Times New Roman"/>
          <w:sz w:val="28"/>
          <w:szCs w:val="28"/>
        </w:rPr>
        <w:t xml:space="preserve"> в отчетном финансовом году.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2015 год в сумме </w:t>
      </w:r>
      <w:r w:rsidRPr="002E78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78BE">
        <w:rPr>
          <w:rFonts w:ascii="Times New Roman" w:hAnsi="Times New Roman" w:cs="Times New Roman"/>
          <w:sz w:val="28"/>
          <w:szCs w:val="28"/>
        </w:rPr>
        <w:t>052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8BE">
        <w:rPr>
          <w:rFonts w:ascii="Times New Roman" w:hAnsi="Times New Roman" w:cs="Times New Roman"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63F1D" w:rsidRPr="00BB7C74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BB7C74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BB7C74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</w:t>
      </w:r>
      <w:r w:rsidRPr="00D61196">
        <w:rPr>
          <w:rFonts w:ascii="Times New Roman" w:hAnsi="Times New Roman" w:cs="Times New Roman"/>
          <w:sz w:val="28"/>
          <w:szCs w:val="28"/>
        </w:rPr>
        <w:t xml:space="preserve">ведомственной структурой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D61196">
        <w:rPr>
          <w:rFonts w:ascii="Times New Roman" w:hAnsi="Times New Roman" w:cs="Times New Roman"/>
          <w:sz w:val="28"/>
          <w:szCs w:val="28"/>
        </w:rPr>
        <w:t xml:space="preserve"> на 2015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B7C74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принимаемыми в соответствии с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BB7C7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грантов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за счет бюджетных ассигнований, предусмотренных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 на указанные цели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решениями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порядке, установленном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7868">
        <w:rPr>
          <w:rFonts w:ascii="Times New Roman" w:hAnsi="Times New Roman" w:cs="Times New Roman"/>
          <w:sz w:val="28"/>
          <w:szCs w:val="28"/>
        </w:rPr>
        <w:t>если данный порядок не определен указанным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7868">
        <w:rPr>
          <w:rFonts w:ascii="Times New Roman" w:hAnsi="Times New Roman" w:cs="Times New Roman"/>
          <w:sz w:val="28"/>
          <w:szCs w:val="28"/>
        </w:rPr>
        <w:t>м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"/>
      <w:bookmarkEnd w:id="0"/>
      <w:r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оказания </w:t>
      </w:r>
      <w:r w:rsidRPr="0056026D">
        <w:rPr>
          <w:rFonts w:ascii="Times New Roman" w:hAnsi="Times New Roman" w:cs="Times New Roman"/>
          <w:sz w:val="28"/>
          <w:szCs w:val="28"/>
        </w:rPr>
        <w:t>поддержки субъектам малого и среднего предпринимательства;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3) оказания поддержки физкультурно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6026D">
        <w:rPr>
          <w:rFonts w:ascii="Times New Roman" w:hAnsi="Times New Roman" w:cs="Times New Roman"/>
          <w:sz w:val="28"/>
          <w:szCs w:val="28"/>
        </w:rPr>
        <w:t>спортивным организациям;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создания финансовых и иных условий для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унитарных предприятий, осуществляющих технический учет жилого фонда и объектов капитального строительства;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6026D">
        <w:rPr>
          <w:rFonts w:ascii="Times New Roman" w:hAnsi="Times New Roman" w:cs="Times New Roman"/>
          <w:sz w:val="28"/>
          <w:szCs w:val="28"/>
        </w:rPr>
        <w:t>) возмещения затрат работодателям в рамках реализации мероприятий в сфере занятости населения;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E63F1D" w:rsidRPr="00757C2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оказания государственной поддержки субъектам инвестиционной деятельности.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не являющимся государственными (муниципальными) учреждениями, в соответствии с </w:t>
      </w:r>
      <w:hyperlink r:id="rId17" w:history="1">
        <w:r w:rsidRPr="0056026D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18" w:history="1">
        <w:r>
          <w:rPr>
            <w:rFonts w:ascii="Times New Roman" w:hAnsi="Times New Roman" w:cs="Times New Roman"/>
            <w:sz w:val="28"/>
            <w:szCs w:val="28"/>
          </w:rPr>
          <w:t>приложением 6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 Порядок определения объема и предоставления указанных субсидий устанавливается нормати</w:t>
      </w:r>
      <w:r w:rsidRPr="0056026D">
        <w:rPr>
          <w:rFonts w:ascii="Times New Roman" w:hAnsi="Times New Roman" w:cs="Times New Roman"/>
          <w:sz w:val="28"/>
          <w:szCs w:val="28"/>
        </w:rPr>
        <w:t xml:space="preserve">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56026D">
        <w:rPr>
          <w:rFonts w:ascii="Times New Roman" w:hAnsi="Times New Roman" w:cs="Times New Roman"/>
          <w:sz w:val="28"/>
          <w:szCs w:val="28"/>
        </w:rPr>
        <w:t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предусмотренных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решениями </w:t>
      </w:r>
      <w:r>
        <w:rPr>
          <w:rFonts w:ascii="Times New Roman" w:hAnsi="Times New Roman" w:cs="Times New Roman"/>
          <w:sz w:val="28"/>
          <w:szCs w:val="28"/>
        </w:rPr>
        <w:t>и в порядке, установленном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7868">
        <w:rPr>
          <w:rFonts w:ascii="Times New Roman" w:hAnsi="Times New Roman" w:cs="Times New Roman"/>
          <w:sz w:val="28"/>
          <w:szCs w:val="28"/>
        </w:rPr>
        <w:t>если данный порядок не определен указанными решениями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Увеличить размеры денежного вознаграждения 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6026D"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а также размеры месячных окладов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служащих в соответствии с замещаемыми ими должностями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службы и размеры месячных окладов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службы, </w:t>
      </w:r>
      <w:r w:rsidRPr="0056026D">
        <w:rPr>
          <w:rFonts w:ascii="Times New Roman" w:hAnsi="Times New Roman" w:cs="Times New Roman"/>
          <w:sz w:val="28"/>
          <w:szCs w:val="28"/>
        </w:rPr>
        <w:t>с 1 октября 2015 года на 5,5 процента.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2015 год штатной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органов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56026D">
        <w:rPr>
          <w:rFonts w:ascii="Times New Roman" w:hAnsi="Times New Roman" w:cs="Times New Roman"/>
          <w:sz w:val="28"/>
          <w:szCs w:val="28"/>
        </w:rPr>
        <w:t xml:space="preserve">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6"/>
      <w:bookmarkEnd w:id="1"/>
      <w:r>
        <w:rPr>
          <w:rFonts w:ascii="Times New Roman" w:hAnsi="Times New Roman" w:cs="Times New Roman"/>
          <w:sz w:val="28"/>
          <w:szCs w:val="28"/>
        </w:rPr>
        <w:t>25</w:t>
      </w:r>
      <w:r w:rsidRPr="0056026D">
        <w:rPr>
          <w:rFonts w:ascii="Times New Roman" w:hAnsi="Times New Roman" w:cs="Times New Roman"/>
          <w:sz w:val="28"/>
          <w:szCs w:val="28"/>
        </w:rPr>
        <w:t xml:space="preserve">. Предусмотреть бюджетные ассигнования в целях повышения средней заработной платы отдельным категориям работников бюджетной сферы с 1 января 2015 года в соответствии с </w:t>
      </w:r>
      <w:r>
        <w:rPr>
          <w:rFonts w:ascii="Times New Roman" w:hAnsi="Times New Roman" w:cs="Times New Roman"/>
          <w:sz w:val="28"/>
          <w:szCs w:val="28"/>
        </w:rPr>
        <w:t>Указом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</w:t>
      </w:r>
      <w:hyperlink r:id="rId19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6026D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>
        <w:rPr>
          <w:rFonts w:ascii="Times New Roman" w:hAnsi="Times New Roman" w:cs="Times New Roman"/>
          <w:sz w:val="28"/>
          <w:szCs w:val="28"/>
        </w:rPr>
        <w:t>"</w:t>
      </w:r>
      <w:r w:rsidRPr="0056026D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Pr="0056026D">
        <w:rPr>
          <w:rFonts w:ascii="Times New Roman" w:hAnsi="Times New Roman" w:cs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</w:t>
      </w:r>
      <w:r>
        <w:rPr>
          <w:rFonts w:ascii="Times New Roman" w:hAnsi="Times New Roman" w:cs="Times New Roman"/>
          <w:sz w:val="28"/>
          <w:szCs w:val="28"/>
        </w:rPr>
        <w:t xml:space="preserve">пункта 25 настоящего решения) </w:t>
      </w:r>
      <w:r w:rsidRPr="0056026D">
        <w:rPr>
          <w:rFonts w:ascii="Times New Roman" w:hAnsi="Times New Roman" w:cs="Times New Roman"/>
          <w:sz w:val="28"/>
          <w:szCs w:val="28"/>
        </w:rPr>
        <w:t>с 1 октября 2015 года на 5,5 процента.</w:t>
      </w:r>
    </w:p>
    <w:p w:rsidR="00E63F1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п</w:t>
      </w:r>
      <w:r w:rsidRPr="0056026D">
        <w:rPr>
          <w:rFonts w:ascii="Times New Roman" w:hAnsi="Times New Roman" w:cs="Times New Roman"/>
          <w:sz w:val="28"/>
          <w:szCs w:val="28"/>
        </w:rPr>
        <w:t xml:space="preserve">редоставление, использование и возврат муниципальными образованиями Краснодарского края бюджетных кредитов, полученных из краевого бюджета, осуществляются в порядке и сроки, установленные настоящей статьей,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высшего исполнительного органа государственной власти </w:t>
      </w:r>
      <w:r w:rsidRPr="0056026D">
        <w:rPr>
          <w:rFonts w:ascii="Times New Roman" w:hAnsi="Times New Roman" w:cs="Times New Roman"/>
          <w:sz w:val="28"/>
          <w:szCs w:val="28"/>
        </w:rPr>
        <w:t>Краснодарского края и заключенными в соответствии с ними договорами.</w:t>
      </w:r>
    </w:p>
    <w:p w:rsidR="00E63F1D" w:rsidRPr="00D8186A" w:rsidRDefault="00E63F1D" w:rsidP="008318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Pr="00D8186A">
        <w:rPr>
          <w:rFonts w:ascii="Times New Roman" w:hAnsi="Times New Roman" w:cs="Times New Roman"/>
          <w:sz w:val="28"/>
          <w:szCs w:val="28"/>
        </w:rPr>
        <w:t>Установить, что в соответствии с пунктом 11 статьи 93.2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8186A">
        <w:rPr>
          <w:rFonts w:ascii="Times New Roman" w:hAnsi="Times New Roman" w:cs="Times New Roman"/>
          <w:sz w:val="28"/>
          <w:szCs w:val="28"/>
        </w:rPr>
        <w:t xml:space="preserve">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</w:t>
      </w:r>
      <w:r>
        <w:rPr>
          <w:rFonts w:ascii="Times New Roman" w:hAnsi="Times New Roman" w:cs="Times New Roman"/>
          <w:sz w:val="28"/>
          <w:szCs w:val="28"/>
        </w:rPr>
        <w:t>администрация Школьненского сельского поселения Белореченского района</w:t>
      </w:r>
      <w:r w:rsidRPr="00D8186A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Школьненским сельским поселение Белореченского района.</w:t>
      </w:r>
      <w:r w:rsidRPr="00D8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F1D" w:rsidRPr="00D8186A" w:rsidRDefault="00E63F1D" w:rsidP="008318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6A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поселения Белореченского района.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65"/>
      <w:bookmarkEnd w:id="2"/>
      <w:r>
        <w:rPr>
          <w:rFonts w:ascii="Times New Roman" w:hAnsi="Times New Roman" w:cs="Times New Roman"/>
          <w:sz w:val="28"/>
          <w:szCs w:val="28"/>
        </w:rPr>
        <w:t>29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0" w:history="1">
        <w:r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2015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1" w:history="1">
        <w:r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2015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долга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Pr="0056026D">
        <w:rPr>
          <w:rFonts w:ascii="Times New Roman" w:hAnsi="Times New Roman" w:cs="Times New Roman"/>
          <w:sz w:val="28"/>
          <w:szCs w:val="28"/>
        </w:rPr>
        <w:t>. Утвердить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на обслуживание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долга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2015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E63F1D" w:rsidRPr="004D3AB9" w:rsidRDefault="00E63F1D" w:rsidP="00FD641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Pr="004D3AB9">
        <w:rPr>
          <w:rFonts w:ascii="Times New Roman" w:hAnsi="Times New Roman" w:cs="Times New Roman"/>
          <w:sz w:val="28"/>
          <w:szCs w:val="28"/>
        </w:rPr>
        <w:t>Установить, что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D3AB9">
        <w:rPr>
          <w:rFonts w:ascii="Times New Roman" w:hAnsi="Times New Roman" w:cs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</w:t>
      </w:r>
      <w:r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Pr="004D3AB9">
        <w:rPr>
          <w:rFonts w:ascii="Times New Roman" w:hAnsi="Times New Roman" w:cs="Times New Roman"/>
          <w:sz w:val="28"/>
          <w:szCs w:val="28"/>
        </w:rPr>
        <w:t>, казенными учреждениями для направления их на иные цели без внесения изменений в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4D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4D3AB9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:rsidR="00E63F1D" w:rsidRPr="0056026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подлежат приведению 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двухмесячный срок со дня вступления в силу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56026D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E63F1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Опубликовать настоящее решение в средствах массовой информации.</w:t>
      </w:r>
    </w:p>
    <w:p w:rsidR="00E63F1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Настоящее решение вступает в силу с 1 января 2015 года. </w:t>
      </w:r>
    </w:p>
    <w:p w:rsidR="00E63F1D" w:rsidRDefault="00E63F1D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F1D" w:rsidRDefault="00E63F1D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E63F1D" w:rsidRDefault="00E63F1D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E63F1D" w:rsidRDefault="00E63F1D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3F1D" w:rsidRDefault="00E63F1D" w:rsidP="002F3AD2">
      <w:pPr>
        <w:tabs>
          <w:tab w:val="left" w:pos="900"/>
        </w:tabs>
        <w:rPr>
          <w:sz w:val="28"/>
          <w:szCs w:val="28"/>
        </w:rPr>
      </w:pPr>
    </w:p>
    <w:p w:rsidR="00E63F1D" w:rsidRPr="0056026D" w:rsidRDefault="00E63F1D" w:rsidP="00FD6413">
      <w:pPr>
        <w:pStyle w:val="ConsPlusNormal"/>
        <w:jc w:val="both"/>
      </w:pPr>
    </w:p>
    <w:sectPr w:rsidR="00E63F1D" w:rsidRPr="0056026D" w:rsidSect="00B57B3B">
      <w:headerReference w:type="default" r:id="rId22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F1D" w:rsidRDefault="00E63F1D" w:rsidP="00B57B3B">
      <w:r>
        <w:separator/>
      </w:r>
    </w:p>
  </w:endnote>
  <w:endnote w:type="continuationSeparator" w:id="0">
    <w:p w:rsidR="00E63F1D" w:rsidRDefault="00E63F1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F1D" w:rsidRDefault="00E63F1D" w:rsidP="00B57B3B">
      <w:r>
        <w:separator/>
      </w:r>
    </w:p>
  </w:footnote>
  <w:footnote w:type="continuationSeparator" w:id="0">
    <w:p w:rsidR="00E63F1D" w:rsidRDefault="00E63F1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F1D" w:rsidRPr="003139BC" w:rsidRDefault="00E63F1D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7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63F1D" w:rsidRDefault="00E63F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54A0C"/>
    <w:rsid w:val="000555BA"/>
    <w:rsid w:val="000775A2"/>
    <w:rsid w:val="00083738"/>
    <w:rsid w:val="00084484"/>
    <w:rsid w:val="0009154D"/>
    <w:rsid w:val="000925BE"/>
    <w:rsid w:val="000A21CA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410FA"/>
    <w:rsid w:val="0014349A"/>
    <w:rsid w:val="00156AB4"/>
    <w:rsid w:val="00161E78"/>
    <w:rsid w:val="00164408"/>
    <w:rsid w:val="00167482"/>
    <w:rsid w:val="00167C70"/>
    <w:rsid w:val="00170F63"/>
    <w:rsid w:val="00181EBA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657E"/>
    <w:rsid w:val="00237868"/>
    <w:rsid w:val="002504D7"/>
    <w:rsid w:val="00253C20"/>
    <w:rsid w:val="00271227"/>
    <w:rsid w:val="002849D9"/>
    <w:rsid w:val="002942FA"/>
    <w:rsid w:val="002A2BBD"/>
    <w:rsid w:val="002C3522"/>
    <w:rsid w:val="002C5126"/>
    <w:rsid w:val="002C7306"/>
    <w:rsid w:val="002E76CC"/>
    <w:rsid w:val="002E78BE"/>
    <w:rsid w:val="002E78D0"/>
    <w:rsid w:val="002F2A37"/>
    <w:rsid w:val="002F3AD2"/>
    <w:rsid w:val="002F412F"/>
    <w:rsid w:val="003139BC"/>
    <w:rsid w:val="003153D4"/>
    <w:rsid w:val="00316749"/>
    <w:rsid w:val="00327591"/>
    <w:rsid w:val="003372C6"/>
    <w:rsid w:val="003542ED"/>
    <w:rsid w:val="0036355E"/>
    <w:rsid w:val="00367577"/>
    <w:rsid w:val="00367F21"/>
    <w:rsid w:val="00371E03"/>
    <w:rsid w:val="00394308"/>
    <w:rsid w:val="00395B22"/>
    <w:rsid w:val="003A0C18"/>
    <w:rsid w:val="003A1637"/>
    <w:rsid w:val="003B6688"/>
    <w:rsid w:val="003B7053"/>
    <w:rsid w:val="003E4804"/>
    <w:rsid w:val="003F181F"/>
    <w:rsid w:val="00410F52"/>
    <w:rsid w:val="0041759B"/>
    <w:rsid w:val="00434016"/>
    <w:rsid w:val="00444314"/>
    <w:rsid w:val="0045431B"/>
    <w:rsid w:val="00486674"/>
    <w:rsid w:val="004869BB"/>
    <w:rsid w:val="00497319"/>
    <w:rsid w:val="004A259A"/>
    <w:rsid w:val="004A7390"/>
    <w:rsid w:val="004B1AB3"/>
    <w:rsid w:val="004D3AB9"/>
    <w:rsid w:val="004F21C0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5EDA"/>
    <w:rsid w:val="005573B4"/>
    <w:rsid w:val="0056026D"/>
    <w:rsid w:val="00574C69"/>
    <w:rsid w:val="0057516E"/>
    <w:rsid w:val="00580429"/>
    <w:rsid w:val="0059421D"/>
    <w:rsid w:val="0059734A"/>
    <w:rsid w:val="00597708"/>
    <w:rsid w:val="005A573F"/>
    <w:rsid w:val="005C34BC"/>
    <w:rsid w:val="005D6E64"/>
    <w:rsid w:val="005E3BA4"/>
    <w:rsid w:val="005E7F55"/>
    <w:rsid w:val="006078D7"/>
    <w:rsid w:val="00613DA6"/>
    <w:rsid w:val="00614C6B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C1614"/>
    <w:rsid w:val="006D6DDE"/>
    <w:rsid w:val="006E5DDE"/>
    <w:rsid w:val="007005AD"/>
    <w:rsid w:val="007010A4"/>
    <w:rsid w:val="00701E65"/>
    <w:rsid w:val="00723EB8"/>
    <w:rsid w:val="00757C2D"/>
    <w:rsid w:val="007630D3"/>
    <w:rsid w:val="00764E8A"/>
    <w:rsid w:val="00765920"/>
    <w:rsid w:val="00767498"/>
    <w:rsid w:val="00777B45"/>
    <w:rsid w:val="00783472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327B"/>
    <w:rsid w:val="00831316"/>
    <w:rsid w:val="008318BA"/>
    <w:rsid w:val="00835B3F"/>
    <w:rsid w:val="0084153A"/>
    <w:rsid w:val="00843519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C2BFE"/>
    <w:rsid w:val="008C79D6"/>
    <w:rsid w:val="008D211D"/>
    <w:rsid w:val="008D4E4F"/>
    <w:rsid w:val="008E12FA"/>
    <w:rsid w:val="008E305D"/>
    <w:rsid w:val="008E4C84"/>
    <w:rsid w:val="00901198"/>
    <w:rsid w:val="00910611"/>
    <w:rsid w:val="0091129A"/>
    <w:rsid w:val="0092011B"/>
    <w:rsid w:val="00925652"/>
    <w:rsid w:val="00942409"/>
    <w:rsid w:val="00952021"/>
    <w:rsid w:val="00957CB9"/>
    <w:rsid w:val="00972EDB"/>
    <w:rsid w:val="009959A2"/>
    <w:rsid w:val="009A27D5"/>
    <w:rsid w:val="009A79F8"/>
    <w:rsid w:val="009C061D"/>
    <w:rsid w:val="009C6A55"/>
    <w:rsid w:val="009D0AB6"/>
    <w:rsid w:val="009D5E71"/>
    <w:rsid w:val="009E6447"/>
    <w:rsid w:val="009E69D6"/>
    <w:rsid w:val="009E7861"/>
    <w:rsid w:val="00A02C6E"/>
    <w:rsid w:val="00A60D9F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6A98"/>
    <w:rsid w:val="00B6740D"/>
    <w:rsid w:val="00B839C1"/>
    <w:rsid w:val="00B93251"/>
    <w:rsid w:val="00B93C4A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32E45"/>
    <w:rsid w:val="00C34742"/>
    <w:rsid w:val="00C35EE9"/>
    <w:rsid w:val="00C402FB"/>
    <w:rsid w:val="00C57BBA"/>
    <w:rsid w:val="00C70AF5"/>
    <w:rsid w:val="00C9011F"/>
    <w:rsid w:val="00C96B0F"/>
    <w:rsid w:val="00CB0377"/>
    <w:rsid w:val="00CB06B6"/>
    <w:rsid w:val="00CB1570"/>
    <w:rsid w:val="00CB33DF"/>
    <w:rsid w:val="00CD6630"/>
    <w:rsid w:val="00CD6CEB"/>
    <w:rsid w:val="00CE688A"/>
    <w:rsid w:val="00CF5602"/>
    <w:rsid w:val="00D35DB7"/>
    <w:rsid w:val="00D36B4C"/>
    <w:rsid w:val="00D36FFB"/>
    <w:rsid w:val="00D57B1F"/>
    <w:rsid w:val="00D61196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B3363"/>
    <w:rsid w:val="00DB7F2B"/>
    <w:rsid w:val="00DC67B8"/>
    <w:rsid w:val="00DC7B4C"/>
    <w:rsid w:val="00DE2915"/>
    <w:rsid w:val="00DF61AC"/>
    <w:rsid w:val="00E00097"/>
    <w:rsid w:val="00E04B88"/>
    <w:rsid w:val="00E218DB"/>
    <w:rsid w:val="00E3589D"/>
    <w:rsid w:val="00E4290A"/>
    <w:rsid w:val="00E5217E"/>
    <w:rsid w:val="00E617FC"/>
    <w:rsid w:val="00E63F1D"/>
    <w:rsid w:val="00E6529E"/>
    <w:rsid w:val="00E66445"/>
    <w:rsid w:val="00E66CCA"/>
    <w:rsid w:val="00E8049E"/>
    <w:rsid w:val="00E920CF"/>
    <w:rsid w:val="00E94647"/>
    <w:rsid w:val="00EA598F"/>
    <w:rsid w:val="00EB3D68"/>
    <w:rsid w:val="00EC0FF3"/>
    <w:rsid w:val="00EC161C"/>
    <w:rsid w:val="00ED4917"/>
    <w:rsid w:val="00EF190B"/>
    <w:rsid w:val="00F03BF2"/>
    <w:rsid w:val="00F070A5"/>
    <w:rsid w:val="00F11011"/>
    <w:rsid w:val="00F1354C"/>
    <w:rsid w:val="00F15F05"/>
    <w:rsid w:val="00F31FC6"/>
    <w:rsid w:val="00F36A98"/>
    <w:rsid w:val="00F36BF8"/>
    <w:rsid w:val="00F4292D"/>
    <w:rsid w:val="00F47A9E"/>
    <w:rsid w:val="00F60ECA"/>
    <w:rsid w:val="00F658E0"/>
    <w:rsid w:val="00F718C8"/>
    <w:rsid w:val="00F728A4"/>
    <w:rsid w:val="00F843BF"/>
    <w:rsid w:val="00F90BD5"/>
    <w:rsid w:val="00F91EB5"/>
    <w:rsid w:val="00FB2285"/>
    <w:rsid w:val="00FC41DD"/>
    <w:rsid w:val="00FC5DE3"/>
    <w:rsid w:val="00FC7B45"/>
    <w:rsid w:val="00FC7BB3"/>
    <w:rsid w:val="00FD6413"/>
    <w:rsid w:val="00FE2F28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hyperlink" Target="consultantplus://offline/ref=959A9ECFC9EB69AD12EFA42F1846B85F74F234856A9D90FD9ABBB92B063DA5B1BF180CC0E84F0621EECBE8lDp5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959A9ECFC9EB69AD12EFBA220E2AE75572FF6A896E989DAAC3E4E2765134AFE6F8575580AD46l0pF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BA220E2AE75572FF6A896E989DAAC3E4E2765134AFE6F8575580AD46l0p1F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621EECBE8lDp5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hyperlink" Target="consultantplus://offline/ref=959A9ECFC9EB69AD12EFBA220E2AE75572FB638B6B9D9DAAC3E4E27651l3p4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427EECBE1lDp9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3959</TotalTime>
  <Pages>7</Pages>
  <Words>3080</Words>
  <Characters>17561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145</cp:revision>
  <cp:lastPrinted>2015-10-16T07:03:00Z</cp:lastPrinted>
  <dcterms:created xsi:type="dcterms:W3CDTF">2014-09-01T12:25:00Z</dcterms:created>
  <dcterms:modified xsi:type="dcterms:W3CDTF">2015-10-16T07:03:00Z</dcterms:modified>
</cp:coreProperties>
</file>